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83" w:rsidRDefault="00C3627E" w:rsidP="00B61A22">
      <w:pPr>
        <w:autoSpaceDN w:val="0"/>
        <w:spacing w:after="0"/>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B61A22">
        <w:rPr>
          <w:rFonts w:ascii="Times New Roman" w:hAnsi="Times New Roman" w:cs="Times New Roman"/>
          <w:b/>
          <w:bCs/>
          <w:noProof/>
          <w:color w:val="000000"/>
          <w:sz w:val="24"/>
          <w:szCs w:val="24"/>
        </w:rPr>
        <w:lastRenderedPageBreak/>
        <w:drawing>
          <wp:inline distT="0" distB="0" distL="0" distR="0">
            <wp:extent cx="6152515" cy="8456066"/>
            <wp:effectExtent l="19050" t="0" r="635" b="0"/>
            <wp:docPr id="3" name="Рисунок 3" descr="C:\Documents and Settings\школа\Мои документы\Мои рисунки\Изображение\Изображение 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школа\Мои документы\Мои рисунки\Изображение\Изображение 244.jpg"/>
                    <pic:cNvPicPr>
                      <a:picLocks noChangeAspect="1" noChangeArrowheads="1"/>
                    </pic:cNvPicPr>
                  </pic:nvPicPr>
                  <pic:blipFill>
                    <a:blip r:embed="rId5" cstate="print"/>
                    <a:srcRect/>
                    <a:stretch>
                      <a:fillRect/>
                    </a:stretch>
                  </pic:blipFill>
                  <pic:spPr bwMode="auto">
                    <a:xfrm>
                      <a:off x="0" y="0"/>
                      <a:ext cx="6152515" cy="8456066"/>
                    </a:xfrm>
                    <a:prstGeom prst="rect">
                      <a:avLst/>
                    </a:prstGeom>
                    <a:noFill/>
                    <a:ln w="9525">
                      <a:noFill/>
                      <a:miter lim="800000"/>
                      <a:headEnd/>
                      <a:tailEnd/>
                    </a:ln>
                  </pic:spPr>
                </pic:pic>
              </a:graphicData>
            </a:graphic>
          </wp:inline>
        </w:drawing>
      </w:r>
      <w:r w:rsidR="006A4F83">
        <w:rPr>
          <w:rFonts w:ascii="Times New Roman" w:hAnsi="Times New Roman" w:cs="Times New Roman"/>
          <w:sz w:val="24"/>
          <w:szCs w:val="24"/>
        </w:rPr>
        <w:lastRenderedPageBreak/>
        <w:t>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2.1.4. </w:t>
      </w:r>
      <w:proofErr w:type="gramStart"/>
      <w:r>
        <w:rPr>
          <w:rFonts w:ascii="Times New Roman" w:hAnsi="Times New Roman" w:cs="Times New Roman"/>
          <w:sz w:val="24"/>
          <w:szCs w:val="24"/>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Pr>
          <w:rFonts w:ascii="Times New Roman" w:hAnsi="Times New Roman" w:cs="Times New Roman"/>
          <w:sz w:val="24"/>
          <w:szCs w:val="24"/>
        </w:rPr>
        <w:t xml:space="preserve"> для предотвращения указанных случаев или устранения их последствий;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rPr>
          <w:rFonts w:ascii="Times New Roman" w:hAnsi="Times New Roman" w:cs="Times New Roman"/>
          <w:sz w:val="24"/>
          <w:szCs w:val="24"/>
        </w:rPr>
        <w:t xml:space="preserve"> того же работодателя. При этом перевод на работу, требующую более низкой квалификации, допускается только с письменного согласия работника.</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 Порядок увольнения работников.</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2.2.1. Основаниями для увольнения работника (расторжения трудового договора) являются: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соглашение сторон;</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истечение срока срочного трудового договора;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инициативе работника;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инициативе работодателя;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 работника от перевода на работу в другую местность вместе с работодателем;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обстоятельства, не зависящие от воли сторон;</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повторное в течение одного года грубое нарушение Устава Школы (для педагогических работников).</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roofErr w:type="gramEnd"/>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2.2.2. Прекращение трудового договора оформляется Приказом работодателя.</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2.2.6. </w:t>
      </w:r>
      <w:proofErr w:type="gramStart"/>
      <w:r>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w:t>
      </w:r>
      <w:r>
        <w:rPr>
          <w:rFonts w:ascii="Times New Roman" w:hAnsi="Times New Roman" w:cs="Times New Roman"/>
          <w:sz w:val="24"/>
          <w:szCs w:val="24"/>
        </w:rPr>
        <w:lastRenderedPageBreak/>
        <w:t xml:space="preserve">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rPr>
          <w:rFonts w:ascii="Times New Roman" w:hAnsi="Times New Roman" w:cs="Times New Roman"/>
          <w:sz w:val="24"/>
          <w:szCs w:val="24"/>
        </w:rPr>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Pr>
          <w:rFonts w:ascii="Times New Roman" w:hAnsi="Times New Roman" w:cs="Times New Roman"/>
          <w:sz w:val="24"/>
          <w:szCs w:val="24"/>
        </w:rPr>
        <w:t>:</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A4F83" w:rsidRDefault="006A4F83" w:rsidP="006A4F83">
      <w:pPr>
        <w:autoSpaceDE w:val="0"/>
        <w:autoSpaceDN w:val="0"/>
        <w:adjustRightInd w:val="0"/>
        <w:spacing w:after="0" w:line="240" w:lineRule="auto"/>
        <w:ind w:left="1155" w:hanging="1155"/>
        <w:jc w:val="both"/>
        <w:rPr>
          <w:rFonts w:ascii="Times New Roman" w:hAnsi="Times New Roman" w:cs="Times New Roman"/>
          <w:sz w:val="24"/>
          <w:szCs w:val="24"/>
        </w:rPr>
      </w:pPr>
    </w:p>
    <w:p w:rsidR="006A4F83" w:rsidRDefault="006A4F83" w:rsidP="006A4F83">
      <w:pPr>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3. Права, обязанности и ответственность сторон трудового договора</w:t>
      </w:r>
    </w:p>
    <w:p w:rsidR="006A4F83" w:rsidRDefault="006A4F83" w:rsidP="006A4F83">
      <w:pPr>
        <w:autoSpaceDE w:val="0"/>
        <w:autoSpaceDN w:val="0"/>
        <w:adjustRightInd w:val="0"/>
        <w:spacing w:after="0" w:line="240" w:lineRule="auto"/>
        <w:ind w:left="1155" w:hanging="1155"/>
        <w:jc w:val="center"/>
        <w:rPr>
          <w:rFonts w:ascii="Times New Roman" w:hAnsi="Times New Roman" w:cs="Times New Roman"/>
          <w:b/>
          <w:bCs/>
          <w:sz w:val="24"/>
          <w:szCs w:val="24"/>
        </w:rPr>
      </w:pP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 Основные права сторон трудового договора.</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3.1.1. Работники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ему работы, обусловленной трудовым договором;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управлении Школой в предусмотренных ее Уставом формах;</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3.1.2. Кроме того педагогические работники пользуются следующими академическими правами и свободами: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свободой преподавания, свободное выражение своего мнения, свободой от вмешательства в профессиональную деятельность;</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свободой выбора и использования педагогически обоснованных форм, средств, методов обучения и воспитания;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участие в управлении Школой, в порядке, установленном Уставом Школы;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правом на участие в обсуждении вопросов, относящихся к деятельности Школы, в том числе через органы управления и общественные организации;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объединение в общественные профессиональные организации в формах и в порядке, которые установлены законодательством РФ;</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обращение в комиссию по урегулированию споров между участниками образовательных отношений;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3.1.3. Педагогические работники имеют также следующие трудовые права и социальные гарантии: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сокращенную продолжительность рабочего времени;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roofErr w:type="gramEnd"/>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получение компенсации за работу по подготовке и проведению единого государственного экзамена;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аттестацию в целях установления им квалификационной категории.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3.1.4. Работодатель имеет право:</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и заключать коллективные договоры;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работников за добросовестный эффективный труд;</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принимать локальные нормативные акты;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 Основные обязанности сторон трудового договора.</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3.2.1. Работник обязан:</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настоящие Правила;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Устав Школы;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установленные нормы труда;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заботиться о формировании у детей отрицательного отношения к потреблению табака.</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3.2.2. Педагогические работники, кроме того, обязаны: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систематически повышать свой профессиональный уровень;</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3.2.3. Педагогический работник не вправе оказывать платные образовательные услуги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данной Школе, если это приводит к конфликту интересов педагогического работника.</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hAnsi="Times New Roman" w:cs="Times New Roman"/>
          <w:sz w:val="24"/>
          <w:szCs w:val="24"/>
        </w:rPr>
        <w:t>сообщения</w:t>
      </w:r>
      <w:proofErr w:type="gramEnd"/>
      <w:r>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3.2.5. Работодатель обязан:</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необходимые для соблюдения работниками дисциплины труда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предоставлять работникам работу, обусловленную трудовым договором;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работникам равную оплату за труд равной ценности;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w:t>
      </w:r>
      <w:r>
        <w:rPr>
          <w:rFonts w:ascii="Times New Roman" w:hAnsi="Times New Roman" w:cs="Times New Roman"/>
          <w:sz w:val="24"/>
          <w:szCs w:val="24"/>
        </w:rPr>
        <w:lastRenderedPageBreak/>
        <w:t>трудовыми договорами</w:t>
      </w:r>
      <w:r w:rsidR="00A4376C">
        <w:rPr>
          <w:rFonts w:ascii="Times New Roman" w:hAnsi="Times New Roman" w:cs="Times New Roman"/>
          <w:sz w:val="24"/>
          <w:szCs w:val="24"/>
        </w:rPr>
        <w:t>: зарплата выплачивается в последний день текущего месяца, аванс – 15 числа текущего месяца</w:t>
      </w:r>
      <w:r>
        <w:rPr>
          <w:rFonts w:ascii="Times New Roman" w:hAnsi="Times New Roman" w:cs="Times New Roman"/>
          <w:sz w:val="24"/>
          <w:szCs w:val="24"/>
        </w:rPr>
        <w:t>;</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выполнением;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отстранить от работы (не допускать к работе) работника:</w:t>
      </w:r>
    </w:p>
    <w:p w:rsidR="006A4F83" w:rsidRDefault="006A4F83" w:rsidP="006A4F8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6A4F83" w:rsidRDefault="006A4F83" w:rsidP="006A4F8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6A4F83" w:rsidRDefault="006A4F83" w:rsidP="006A4F8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прошедшего в установленном порядке обязательный медицинский осмотр (обследование), а также обязательное психиатрическое </w:t>
      </w:r>
      <w:r>
        <w:rPr>
          <w:rFonts w:ascii="Times New Roman" w:hAnsi="Times New Roman" w:cs="Times New Roman"/>
          <w:sz w:val="24"/>
          <w:szCs w:val="24"/>
        </w:rPr>
        <w:lastRenderedPageBreak/>
        <w:t>освидетельствование в случаях, предусмотренных федеральными законами и иными нормативными правовыми актами РФ;</w:t>
      </w:r>
    </w:p>
    <w:p w:rsidR="006A4F83" w:rsidRDefault="006A4F83" w:rsidP="006A4F8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6A4F83" w:rsidRDefault="006A4F83" w:rsidP="006A4F8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РФ;</w:t>
      </w:r>
    </w:p>
    <w:p w:rsidR="006A4F83" w:rsidRDefault="006A4F83" w:rsidP="006A4F83">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РФ.</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 В соответствии с действующим законодательством стороны трудового договора несут следующие виды ответственности: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уголовную;</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административную;</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дисциплинарную;</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гражданско-правовую;</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материальную.</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3.3.1. </w:t>
      </w:r>
      <w:r>
        <w:rPr>
          <w:rFonts w:ascii="Times New Roman" w:hAnsi="Times New Roman" w:cs="Times New Roman"/>
          <w:b/>
          <w:bCs/>
          <w:sz w:val="24"/>
          <w:szCs w:val="24"/>
        </w:rPr>
        <w:t>Уголовная ответственность</w:t>
      </w:r>
      <w:r>
        <w:rPr>
          <w:rFonts w:ascii="Times New Roman" w:hAnsi="Times New Roman" w:cs="Times New Roman"/>
          <w:sz w:val="24"/>
          <w:szCs w:val="24"/>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Виды уголовных наказаний: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штраф;</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обязательные работы;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арест (содержание осужденного в условиях строгой изоляции от общества);</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пожизненное лишение свободы;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смертная казнь.</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3.3.2. </w:t>
      </w:r>
      <w:r>
        <w:rPr>
          <w:rFonts w:ascii="Times New Roman" w:hAnsi="Times New Roman" w:cs="Times New Roman"/>
          <w:b/>
          <w:bCs/>
          <w:sz w:val="24"/>
          <w:szCs w:val="24"/>
        </w:rPr>
        <w:t>Административная ответственность</w:t>
      </w:r>
      <w:r>
        <w:rPr>
          <w:rFonts w:ascii="Times New Roman" w:hAnsi="Times New Roman" w:cs="Times New Roman"/>
          <w:sz w:val="24"/>
          <w:szCs w:val="24"/>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w:t>
      </w:r>
      <w:r>
        <w:rPr>
          <w:rFonts w:ascii="Times New Roman" w:hAnsi="Times New Roman" w:cs="Times New Roman"/>
          <w:sz w:val="24"/>
          <w:szCs w:val="24"/>
        </w:rPr>
        <w:lastRenderedPageBreak/>
        <w:t>Кодексом РФ об административных правонарушениях, другими законодательными актами РФ и субъектов Федерации.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Виды административных наказаний: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административный штраф;</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возмездное изъятие орудия совершения или предмета административного правонарушения;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дисквалификация;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конфискация орудия совершения или предмета административного правонарушения;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лишение специального права, предоставленного физическому лицу;</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3.3.3. </w:t>
      </w:r>
      <w:r>
        <w:rPr>
          <w:rFonts w:ascii="Times New Roman" w:hAnsi="Times New Roman" w:cs="Times New Roman"/>
          <w:b/>
          <w:bCs/>
          <w:sz w:val="24"/>
          <w:szCs w:val="24"/>
        </w:rPr>
        <w:t>Дисциплинарная ответственность</w:t>
      </w:r>
      <w:r>
        <w:rPr>
          <w:rFonts w:ascii="Times New Roman" w:hAnsi="Times New Roman" w:cs="Times New Roman"/>
          <w:sz w:val="24"/>
          <w:szCs w:val="24"/>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Виды дисциплинарных взысканий: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замечание;</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3.3.4. </w:t>
      </w:r>
      <w:r>
        <w:rPr>
          <w:rFonts w:ascii="Times New Roman" w:hAnsi="Times New Roman" w:cs="Times New Roman"/>
          <w:b/>
          <w:bCs/>
          <w:sz w:val="24"/>
          <w:szCs w:val="24"/>
        </w:rPr>
        <w:t>Гражданско-правовая ответственность</w:t>
      </w:r>
      <w:r>
        <w:rPr>
          <w:rFonts w:ascii="Times New Roman" w:hAnsi="Times New Roman" w:cs="Times New Roman"/>
          <w:sz w:val="24"/>
          <w:szCs w:val="24"/>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w:t>
      </w:r>
      <w:proofErr w:type="gramStart"/>
      <w:r>
        <w:rPr>
          <w:rFonts w:ascii="Times New Roman" w:hAnsi="Times New Roman" w:cs="Times New Roman"/>
          <w:sz w:val="24"/>
          <w:szCs w:val="24"/>
        </w:rPr>
        <w:t>Гражданским</w:t>
      </w:r>
      <w:proofErr w:type="gramEnd"/>
      <w:r>
        <w:rPr>
          <w:rFonts w:ascii="Times New Roman" w:hAnsi="Times New Roman" w:cs="Times New Roman"/>
          <w:sz w:val="24"/>
          <w:szCs w:val="24"/>
        </w:rPr>
        <w:t xml:space="preserve"> и Гражданский процессуальным кодексами и другими нормативными правовыми актами.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3.3.5. </w:t>
      </w:r>
      <w:r>
        <w:rPr>
          <w:rFonts w:ascii="Times New Roman" w:hAnsi="Times New Roman" w:cs="Times New Roman"/>
          <w:b/>
          <w:bCs/>
          <w:sz w:val="24"/>
          <w:szCs w:val="24"/>
        </w:rPr>
        <w:t>Материальная ответственность</w:t>
      </w:r>
      <w:r>
        <w:rPr>
          <w:rFonts w:ascii="Times New Roman" w:hAnsi="Times New Roman" w:cs="Times New Roman"/>
          <w:sz w:val="24"/>
          <w:szCs w:val="24"/>
        </w:rPr>
        <w:t xml:space="preserve">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6A4F83" w:rsidRDefault="006A4F83" w:rsidP="006A4F83">
      <w:pPr>
        <w:autoSpaceDE w:val="0"/>
        <w:autoSpaceDN w:val="0"/>
        <w:adjustRightInd w:val="0"/>
        <w:spacing w:after="0" w:line="240" w:lineRule="auto"/>
        <w:ind w:left="1155" w:hanging="1155"/>
        <w:jc w:val="center"/>
        <w:rPr>
          <w:rFonts w:ascii="Times New Roman" w:hAnsi="Times New Roman" w:cs="Times New Roman"/>
          <w:b/>
          <w:bCs/>
          <w:sz w:val="24"/>
          <w:szCs w:val="24"/>
        </w:rPr>
      </w:pPr>
    </w:p>
    <w:p w:rsidR="006A4F83" w:rsidRDefault="006A4F83" w:rsidP="006A4F83">
      <w:pPr>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4. Режим работы и время отдыха</w:t>
      </w:r>
    </w:p>
    <w:p w:rsidR="006A4F83" w:rsidRDefault="006A4F83" w:rsidP="006A4F83">
      <w:pPr>
        <w:autoSpaceDE w:val="0"/>
        <w:autoSpaceDN w:val="0"/>
        <w:adjustRightInd w:val="0"/>
        <w:spacing w:after="0" w:line="240" w:lineRule="auto"/>
        <w:ind w:left="1155" w:hanging="1155"/>
        <w:jc w:val="both"/>
        <w:rPr>
          <w:rFonts w:ascii="Times New Roman" w:hAnsi="Times New Roman" w:cs="Times New Roman"/>
          <w:sz w:val="24"/>
          <w:szCs w:val="24"/>
        </w:rPr>
      </w:pP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 Режим рабочего времени и времени </w:t>
      </w:r>
      <w:proofErr w:type="gramStart"/>
      <w:r>
        <w:rPr>
          <w:rFonts w:ascii="Times New Roman" w:hAnsi="Times New Roman" w:cs="Times New Roman"/>
          <w:sz w:val="24"/>
          <w:szCs w:val="24"/>
        </w:rPr>
        <w:t>отдыха</w:t>
      </w:r>
      <w:proofErr w:type="gramEnd"/>
      <w:r>
        <w:rPr>
          <w:rFonts w:ascii="Times New Roman" w:hAnsi="Times New Roman" w:cs="Times New Roman"/>
          <w:sz w:val="24"/>
          <w:szCs w:val="24"/>
        </w:rPr>
        <w:t xml:space="preserve">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специально отведенном для этой цели помещении.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w:t>
      </w:r>
      <w:r>
        <w:rPr>
          <w:rFonts w:ascii="Times New Roman" w:hAnsi="Times New Roman" w:cs="Times New Roman"/>
          <w:sz w:val="24"/>
          <w:szCs w:val="24"/>
        </w:rPr>
        <w:lastRenderedPageBreak/>
        <w:t>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Pr>
          <w:rFonts w:ascii="Times New Roman" w:hAnsi="Times New Roman" w:cs="Times New Roman"/>
          <w:sz w:val="24"/>
          <w:szCs w:val="24"/>
        </w:rPr>
        <w:t xml:space="preserve"> или незначительна. </w:t>
      </w:r>
      <w:proofErr w:type="gramStart"/>
      <w:r>
        <w:rPr>
          <w:rFonts w:ascii="Times New Roman" w:hAnsi="Times New Roman" w:cs="Times New Roman"/>
          <w:sz w:val="24"/>
          <w:szCs w:val="24"/>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4.11. </w:t>
      </w:r>
      <w:proofErr w:type="gramStart"/>
      <w:r>
        <w:rPr>
          <w:rFonts w:ascii="Times New Roman"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roofErr w:type="gramEnd"/>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4.15. Режим рабочего времени всех работников в каникулярный период регулируется Приказом «О режиме работы в каникулярный период».</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4.18. Режим рабочего времени педагогов-психологов в пределах 36-часовой рабочей недели включает в себя: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Видами времени отдыха являются: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перерывы в течение рабочего дня (смены);</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ежедневный (междусменный) отдых;</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выходные дни (еженедельный непрерывный отдых);</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нерабочие праздничные дни;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отпуска.</w:t>
      </w:r>
    </w:p>
    <w:p w:rsidR="006A4F83" w:rsidRDefault="006A4F83" w:rsidP="006A4F83">
      <w:pPr>
        <w:autoSpaceDE w:val="0"/>
        <w:autoSpaceDN w:val="0"/>
        <w:adjustRightInd w:val="0"/>
        <w:spacing w:after="0" w:line="240" w:lineRule="auto"/>
        <w:jc w:val="center"/>
        <w:rPr>
          <w:rFonts w:ascii="Times New Roman" w:hAnsi="Times New Roman" w:cs="Times New Roman"/>
          <w:b/>
          <w:bCs/>
          <w:sz w:val="24"/>
          <w:szCs w:val="24"/>
        </w:rPr>
      </w:pPr>
    </w:p>
    <w:p w:rsidR="006A4F83" w:rsidRDefault="006A4F83" w:rsidP="006A4F83">
      <w:pPr>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5. Применяемые к работникам меры поощрения и взыскания</w:t>
      </w:r>
    </w:p>
    <w:p w:rsidR="006A4F83" w:rsidRDefault="006A4F83" w:rsidP="006A4F83">
      <w:pPr>
        <w:autoSpaceDE w:val="0"/>
        <w:autoSpaceDN w:val="0"/>
        <w:adjustRightInd w:val="0"/>
        <w:spacing w:after="0" w:line="240" w:lineRule="auto"/>
        <w:ind w:left="1155" w:hanging="1155"/>
        <w:jc w:val="both"/>
        <w:rPr>
          <w:rFonts w:ascii="Times New Roman" w:hAnsi="Times New Roman" w:cs="Times New Roman"/>
          <w:sz w:val="24"/>
          <w:szCs w:val="24"/>
        </w:rPr>
      </w:pP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5.1. К работникам добросовестно исполняющих трудовые обязанности могут быть применены следующие виды поощрений: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объявление благодарности;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премии,</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награждение ценным подарком,</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награждение почетной грамотой,</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представляет к званию лучшего по профессии.</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5.2. За особые трудовые заслуги перед обществом и государством работники могут быть представлены к государственным наградам.</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замечание;</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6A4F83" w:rsidRDefault="006A4F83" w:rsidP="006A4F83">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6A4F83" w:rsidRDefault="006A4F83" w:rsidP="006A4F83">
      <w:pPr>
        <w:autoSpaceDE w:val="0"/>
        <w:autoSpaceDN w:val="0"/>
        <w:adjustRightInd w:val="0"/>
        <w:spacing w:after="0" w:line="240" w:lineRule="auto"/>
        <w:ind w:left="1155" w:hanging="1155"/>
        <w:jc w:val="both"/>
        <w:rPr>
          <w:rFonts w:ascii="Times New Roman" w:hAnsi="Times New Roman" w:cs="Times New Roman"/>
          <w:sz w:val="24"/>
          <w:szCs w:val="24"/>
        </w:rPr>
      </w:pPr>
    </w:p>
    <w:p w:rsidR="006A4F83" w:rsidRDefault="006A4F83" w:rsidP="006A4F83">
      <w:pPr>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6. Заключительные положения</w:t>
      </w:r>
    </w:p>
    <w:p w:rsidR="006A4F83" w:rsidRDefault="006A4F83" w:rsidP="006A4F83">
      <w:pPr>
        <w:autoSpaceDE w:val="0"/>
        <w:autoSpaceDN w:val="0"/>
        <w:adjustRightInd w:val="0"/>
        <w:spacing w:after="0" w:line="240" w:lineRule="auto"/>
        <w:ind w:left="1155" w:hanging="1155"/>
        <w:jc w:val="center"/>
        <w:rPr>
          <w:rFonts w:ascii="Times New Roman" w:hAnsi="Times New Roman" w:cs="Times New Roman"/>
          <w:b/>
          <w:bCs/>
          <w:sz w:val="24"/>
          <w:szCs w:val="24"/>
        </w:rPr>
      </w:pP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6.1. Настоящие Правила утверждаются директором с учетом мнения выборного профсоюзного органа Школы.</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6.2. Один экземпляр Правил хранится в библиотеки Школы.</w:t>
      </w:r>
    </w:p>
    <w:p w:rsidR="006A4F83" w:rsidRDefault="006A4F83" w:rsidP="006A4F8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6.3. Текст </w:t>
      </w:r>
      <w:proofErr w:type="gramStart"/>
      <w:r>
        <w:rPr>
          <w:rFonts w:ascii="Times New Roman" w:hAnsi="Times New Roman" w:cs="Times New Roman"/>
          <w:sz w:val="24"/>
          <w:szCs w:val="24"/>
        </w:rPr>
        <w:t>настоящих</w:t>
      </w:r>
      <w:proofErr w:type="gramEnd"/>
      <w:r>
        <w:rPr>
          <w:rFonts w:ascii="Times New Roman" w:hAnsi="Times New Roman" w:cs="Times New Roman"/>
          <w:sz w:val="24"/>
          <w:szCs w:val="24"/>
        </w:rPr>
        <w:t xml:space="preserve"> Правила размещаются на сайте Школы.</w:t>
      </w:r>
    </w:p>
    <w:p w:rsidR="00154072" w:rsidRDefault="00154072" w:rsidP="006A4F83">
      <w:pPr>
        <w:spacing w:after="0" w:line="240" w:lineRule="auto"/>
      </w:pPr>
    </w:p>
    <w:sectPr w:rsidR="00154072" w:rsidSect="001D3E1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0527"/>
    <w:multiLevelType w:val="multilevel"/>
    <w:tmpl w:val="497E8CA0"/>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454F44EC"/>
    <w:multiLevelType w:val="multilevel"/>
    <w:tmpl w:val="4330E561"/>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A4F83"/>
    <w:rsid w:val="00154072"/>
    <w:rsid w:val="006A4F83"/>
    <w:rsid w:val="00866C59"/>
    <w:rsid w:val="00946E58"/>
    <w:rsid w:val="00A4376C"/>
    <w:rsid w:val="00B61A22"/>
    <w:rsid w:val="00C34DED"/>
    <w:rsid w:val="00C3627E"/>
    <w:rsid w:val="00C61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5314</Words>
  <Characters>30292</Characters>
  <Application>Microsoft Office Word</Application>
  <DocSecurity>0</DocSecurity>
  <Lines>252</Lines>
  <Paragraphs>71</Paragraphs>
  <ScaleCrop>false</ScaleCrop>
  <Company/>
  <LinksUpToDate>false</LinksUpToDate>
  <CharactersWithSpaces>35535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dcterms:created xsi:type="dcterms:W3CDTF">2019-02-11T11:06:00Z</dcterms:created>
  <dcterms:modified xsi:type="dcterms:W3CDTF">2022-02-14T09:44:00Z</dcterms:modified>
</cp:coreProperties>
</file>