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03BC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Утверждаю:                                                </w:t>
      </w:r>
    </w:p>
    <w:p w:rsidR="008503BC" w:rsidRDefault="00622F54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4473023</wp:posOffset>
            </wp:positionH>
            <wp:positionV relativeFrom="paragraph">
              <wp:posOffset>236303</wp:posOffset>
            </wp:positionV>
            <wp:extent cx="1220083" cy="1311965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83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3BC"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МБОУ «</w:t>
      </w:r>
      <w:proofErr w:type="spellStart"/>
      <w:r w:rsidR="008503BC"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БелогорскаяООШ</w:t>
      </w:r>
      <w:proofErr w:type="spellEnd"/>
      <w:r w:rsidR="008503BC"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                               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Е.Г. Кузнецова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№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от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8503BC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утверждения: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РАБОЧАЯ  ПРОГРАММА ВОСПИТАНИЯ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для организаций отдыха детей и их оздоровления  в летнем лагере дневного пребывания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МБОУ «Белогорская ООШ»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района Оренбургской области</w:t>
      </w: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</w:t>
      </w:r>
    </w:p>
    <w:p w:rsidR="009E29FA" w:rsidRDefault="009E29FA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147" w:type="dxa"/>
        <w:tblCellMar>
          <w:left w:w="10" w:type="dxa"/>
          <w:right w:w="10" w:type="dxa"/>
        </w:tblCellMar>
        <w:tblLook w:val="04A0"/>
      </w:tblPr>
      <w:tblGrid>
        <w:gridCol w:w="8407"/>
        <w:gridCol w:w="903"/>
      </w:tblGrid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6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9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11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24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29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Приложение: Календарный план воспитательной работы  в летнем лагере.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75691" w:rsidP="00465EA1">
            <w:pPr>
              <w:spacing w:after="0" w:line="360" w:lineRule="auto"/>
            </w:pPr>
            <w:r>
              <w:t>36</w:t>
            </w:r>
          </w:p>
        </w:tc>
      </w:tr>
    </w:tbl>
    <w:p w:rsidR="009E29FA" w:rsidRDefault="009E29FA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E29FA" w:rsidRDefault="009E29FA" w:rsidP="00465EA1">
      <w:pPr>
        <w:tabs>
          <w:tab w:val="left" w:pos="6942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107E4" w:rsidRDefault="005107E4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9E29FA" w:rsidRDefault="00465EA1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Рабочая программа воспитания для организации отдыха детей и их оздоровления подготовлена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 на основе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Примерной рабочей программы воспитания для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Конвенцией о правах ребенка (одобрена Генеральной Ассамблеей ООН 20.11.1989, вступила в силу для СССР 15.09.1990).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29.12.2012 № 273-ФЗ «Об образовании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24.07.1998 № 124-ФЗ «Об основных гарантиях прав ребенка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30.12.2020 № 489-ФЗ «О молодежной политике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распоряжением Правительства Российской Федерации от 29.05.2015 № 996-р).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от 26. 12.2017 № 1642).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национальным проектам, протокол от 24.12.2018 № 16.).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Указом Президента РФ от 09.11.2022г.  № 809 «Об утверждении основ государственной политики» по сохранению и укреплению традиционных российских духовно-нравственных ценностей»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Приказ Министерства просвещения РФ от 27.11.2022г.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летнем лагере дневного пребывания детей.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«Белогорская ООШ».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предусматривает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патриотического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сотрудничества лежат в основе духовно-нравственного и социального направлений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познавательного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направления физического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трудового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эстетического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«Ключевые смыслы» системы воспитания, с учетом которых должна реализовываться программа: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«Люблю Родину»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«Мы – одна команда»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«Россия – страна возможностей»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Ребенка воспитывает все, что его окружает. Окружающая среда формирует его взгляды, убеждения, привычки. Создание благоприятной и разнообразной воспитательной среды осуществляется  через вовлечение детей в конкурсы, мероприятия и проекты,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коллективные творческие дела, где каждый ребенок может найти то, что ему по душе.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включает три раздела: целевой; содержательный; организационный.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Приложение: календарный план воспитательной работы.</w:t>
      </w:r>
    </w:p>
    <w:p w:rsidR="009E29FA" w:rsidRDefault="009E29FA" w:rsidP="00893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I. ЦЕННОСТНО-ЦЕЛЕВЫЕ ОСНОВЫ ВОСПИТАНИЯ</w:t>
      </w:r>
    </w:p>
    <w:p w:rsidR="009E29FA" w:rsidRDefault="009E29FA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и потребностями родителей (законных представителей) несовершеннолетних детей.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E29FA" w:rsidRDefault="009E29FA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1.1. Цель и задачи воспитания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деятельностно-практической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составляющих развития личности: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1.2. Методологические основы и принципы воспитательной деятельности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подходы.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основывается на следующих принципах: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Уклад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Воспитывающая среда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детские одновозрастные: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летнем лагере предусматривается одна  группа детей с 1 по 4 класс. Общее количество 10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лавная задача- это объединение детей в единый коллектив, где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учитываются особенности и закономерности развития каждого ребенка и коллектива в целом.</w:t>
      </w:r>
    </w:p>
    <w:p w:rsidR="00465EA1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детско-взрослые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Главная детско-взрослая общность в детском лагере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Дети-Воспитатель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1.3. Основные направления воспитания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духовно-нравственное развитие и воспитание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экологическое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стремление к познанию себя и других людей, природы и общества, к знаниям, образованию.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lastRenderedPageBreak/>
        <w:t xml:space="preserve">1.4. Основные традиции и уникальность воспитательной деятельности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Основные традиции воспитания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являются: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совместная деятельность детей и взрослых, как ведущий способ организации воспитательной деятельности;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 для приобретения детьми нового социального опыта и освоения новых социальных ролей;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включение детей в процесс организации жизнедеятельности временного детского коллектива;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установление в них доброжелательных и товарищеских взаимоотношений;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обмен опытом между детьми в формате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дети-детям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II. СОДЕРЖАНИЕ, ВИДЫ И ФОРМЫ ВОСПИТАТЕЛЬНО</w:t>
      </w:r>
      <w:r w:rsidR="00EF61D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ДЕЯТЕЛЬНОСТИ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Содержание, виды и формы воспитательной деятельности представлены в соответствующих модулях.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2.1. Модуль «Будущее России»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Деятельность реализуется по направлениям: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- Дни единых действий: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 июня - День защиты детей;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6 июня - день русского языка;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12 июня - День России;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22 июня - День памяти и скорби;</w:t>
      </w:r>
    </w:p>
    <w:p w:rsidR="009E29FA" w:rsidRDefault="00CB192F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Взаимодействие с общественной</w:t>
      </w:r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ей«Ветераны ВОВ»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межкультурных компетенций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посещение историко-краеведческих музее в </w:t>
      </w:r>
      <w:proofErr w:type="spell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аракташСаракташского</w:t>
      </w:r>
      <w:proofErr w:type="spell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2.2. Модуль «Ключевые мероприятия детского лагеря»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воспитательного потенциала ключевых мероприятий детского лагеря предусматривает: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Торжественное открытие и закрытие смены;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Тематические дни.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Проведение тематических дней и мероприятий согласно перечню основных государственных и народных праздников, памятных дат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День защиты детей (1июня), День русского языка(6 июня), День России(12 июня), День памяти и скорби(22июня).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Торжественная церемония подъема Государственного флага Российской Федерации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ежедневной отрядной линейке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тематические и спортивные праздники, творческие фестивали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согласно ежедневному плану работы лагеря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  <w:proofErr w:type="gramEnd"/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совместный обед, участие в мероприятиях лагеря, концертная программа для родителей.</w:t>
      </w:r>
      <w:proofErr w:type="gramEnd"/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2.3. Модуль «Отрядная работа»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1.Ежедневные мероприятия организационного характера: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-Прием детей, создание атмосферы доброжелательности и хорошего настроения;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Общеотрядная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линейка, подъем флага под гимн России, награждение детей грамотами за  победу в конкурсах и соревнованиях, ознакомление с планом предстоящего дня, назначение ответственных дежурных по группе, по столовой;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-Утренняя гимнастика на свежем воздухе;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«Отрядная свеча»:  Подведение итогов прошедшего дня. Проведение «Мозгового штурма» по 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проведению мероприятий на следующий день. </w:t>
      </w:r>
    </w:p>
    <w:p w:rsidR="009E29FA" w:rsidRDefault="00465EA1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2.Мероприятия, проводимые воспитателем летнего лагеря в соответствии с ежедневным планом работы.</w:t>
      </w:r>
    </w:p>
    <w:p w:rsidR="009E29FA" w:rsidRDefault="00465EA1" w:rsidP="004A515E">
      <w:pPr>
        <w:spacing w:before="100" w:after="100" w:line="360" w:lineRule="auto"/>
        <w:ind w:left="1701" w:right="850" w:hanging="85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План-сеткасмены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9"/>
        <w:gridCol w:w="1285"/>
        <w:gridCol w:w="4100"/>
        <w:gridCol w:w="2279"/>
      </w:tblGrid>
      <w:tr w:rsidR="009E29FA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Дни, Тематика дня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знакомств»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(Медицинский осмотр детей)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работой лагеря «Радуга». Инструктаж по ТБ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 «Здравствуй, лагерь!»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фабрики звезд.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Тренировочная эвакуация при пожаре. Уход домой.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творчества и красоты»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викторина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детской летней площадки «Радуга улыбок»</w:t>
            </w:r>
          </w:p>
          <w:p w:rsidR="00EF61DE" w:rsidRPr="00EF61DE" w:rsidRDefault="00EF61DE" w:rsidP="00465EA1">
            <w:pPr>
              <w:tabs>
                <w:tab w:val="left" w:pos="497"/>
                <w:tab w:val="center" w:pos="2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лучший букет.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«Алло! Мы ищем таланты».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по поведению детей и сотрудников при захвате заложников.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03.06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lastRenderedPageBreak/>
              <w:t>«День охраны окружающей среды»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Прием детей. Подъем флага под гимн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Поездка в заповедник «Приуральские степи»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при обнаружении посторонних предметов в летнем лагере.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сюрпризов»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Спортивно – поисковая игра «Найди клад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 Язык цветов»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Минута славы.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достижений»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 добро. Конкурс рисунков на асфальте.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со скакалками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Шоу «Самый,  самый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«Минута славы»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D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 xml:space="preserve">«День волшебных </w:t>
            </w: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lastRenderedPageBreak/>
              <w:t>сказок А.С. Пушкина»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 по сказкам А.С. Пушкина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«Впереди 90 дней детства»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Загадки про сказочных героев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мультфильма «Сказка о царе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лета»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 Веселая эстафета»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«Праздник лета»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Осторожно, солнце! Инструктаж «Перегревание».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спорта»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 здоровом теле здоровый дух»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История спорта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еселые старты)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соревнования. Игры на свежем воздухе.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о смыслах и ценностях. Песня «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Я-русский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!» Шаман.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друзей»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программа «Угадай мелодию»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рисунков и плакатов «Незабываемый момент»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детей при проведении игры на местности».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на местности «В поисках клада»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мира»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за мир»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беседа «Первая помощь при укусах насекомых»; Экскурсия «Что растет в лесу?»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по станциям в лагере.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«Я и лето»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«День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дорожных знаков»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«ПДД»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«Безопасное колесо»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«Мой друг – велосипед»</w:t>
            </w:r>
          </w:p>
          <w:p w:rsidR="00EF61DE" w:rsidRPr="00EF61DE" w:rsidRDefault="00EF61DE" w:rsidP="005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России»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 игровой праздник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«Символика России»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«Россия – моя страна»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«Мое село»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«Мы за мир»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 «Верёвочка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дружбы».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здоровья»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лето теплое!» конкурсная программа</w:t>
            </w:r>
          </w:p>
          <w:p w:rsidR="00EF61DE" w:rsidRPr="00EF61DE" w:rsidRDefault="00EF61DE" w:rsidP="00465E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«Дорога к здоровью».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«Гигиена и режим – наши спутники всю жизнь!»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Инровыая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 Залог здоровья и красоты»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6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любимого киногероя»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экскурсия «Мир вокруг нас»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«Любимые герои из кинофильмов»;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«Любимые герои из кинофильмов»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девочек и мальчиков»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Турнир « Самый меткий»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«А, ну-ка мальчики и девочки!»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 Мисс и Мистер Июнь»</w:t>
            </w:r>
          </w:p>
          <w:p w:rsidR="00EF61DE" w:rsidRPr="00EF61DE" w:rsidRDefault="00EF61DE" w:rsidP="0001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именинника»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– программа «Под знаком именинника»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на асфальте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Танцы, игры.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2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выставки «Юное дарование».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загадок»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КВН «Угадай мою загадку»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загадок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самую оригинальную загадку «Ты мне – я тебе»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игры»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«Под открытым зонтиком добра»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«Мои любимые игрушки»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Поездка в музей 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еляевка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стенда в школьный музей «Мои учителя».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Родного села»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tabs>
                <w:tab w:val="left" w:pos="4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Малая Родина»;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(«Охотники и утки», «Бездомный заяц»)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«Край родной и навеки любимый»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«Росси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моя страна»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Памяти и Скорби»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каникулы» - игровая программа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« Стихи о ВОВ» 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ветеранах-земляках; Экскурсия   в музей 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еляевка.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программа« Основа Здоровье – основа жизни».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Прощания с лагерем»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Минутка здоровья «Правила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поведения на водоеме»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«До новых встреч»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 Лучший день в лагере».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9FA" w:rsidRDefault="009E29FA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3.Организация и проведение мониторинговой работы с детьми и родителями по вопросам удовлетворенности  работой летнего лагеря: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Анкетирование родителей по вопросам организации питания;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«Цветоматрица» для детей (проводиться во время приема детей и на момент ухода из лагеря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определения настроения ребенка и удовлетворенности его пребыванием в летнем лагере</w:t>
      </w:r>
      <w:proofErr w:type="gramStart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)</w:t>
      </w:r>
      <w:proofErr w:type="gramEnd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«Почтовый ящик». Письмо - «инкогнито». Где ребенок может написать о том, что его волнует, что ему хотелось бы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знать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, задает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вопросы начальнику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 этом запросы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озвучивает на групповой пятиминутке без названия «адресата» и отвечает на них. Мероприятие проводится ежедневно.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4.Отражение жизни лагеря в со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циальных сетях, на сайте школы,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стенгазетах: предусматривается работа фотокорреспондента, художника, IT-специалиста, редактора.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отрядной работы предусматривает: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планирование и проведение отрядной деятельности;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E29FA" w:rsidRDefault="00465EA1" w:rsidP="008935E8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сплочение отряда (временного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детского коллектив) через игры-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тренинги на сплочение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Знакомство с правилами поведения в лагере, режимом дня, обязанностями членов отряда и </w:t>
      </w:r>
      <w:proofErr w:type="spellStart"/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отвественности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поддержка детских инициатив и детского самоуправления;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сбор отряда: организационный сбор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: утром (информационный)- объявляются мероприятия дня, назначаются ответственные и исполнители;  вечером (организационный)- обсуждаются итоги дня, подводятся, планируется работа отряда на предстоящий день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2.4. Модуль «Коллективно-творческое дело (КТД)»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которой воспитатели  действуют как старшие помощники и наставники детей.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Предусмотрены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КТД: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-Создание альбома природы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елогорский «Моя малая Родина» (фотографии  окрестностей п.Белогорский, составление перечня животных, растений, насекомых, обитающих в окрестностях поселка.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Описание рельефа местности, природных зон и водоемов)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-Подготовка выступления детей в дошкольной группе  по сказке «Колобок»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Оформление уголка «Живой природы»: рассадка растений, черенкование, работа с семенным материалом.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-Подготовка рассказа о заповеднике «Приуральские степи»: поездка в заповедник, произведение съемки лошадей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Прожевальского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описание внешнего вида, их жизни  в уральских степях.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2.5. Модуль «Самоуправление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формируется с первых дней смены, то есть в организационный период.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уровне отряда: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в детском лагере складываемся из деятельности временных и постоянных органов. К временным органам самоуправления относятся: деятельность дежурных по отряду, по столовой, работа творческих и инициативных групп.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Постоянно действующие органы самоуправления включают в себя: совет отряда. Так как летний лагерь посещают 10 учащихся, то форма самоуправления носит характер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внутриотрядный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 совете отряда выбирается командир отряда, который меняется 1 раз в семь дней. В конце дня проводится Совет отряда, где дети  анализируют пройденный день, делают выводы, участвуют в планировании следующего дня.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Лидер отряда взаимодействует с воспитателем отряда.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Структура отрядного самоуправления состоит: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1.Совет отряда. В Совет отряда входят все члены группы с воспитателем в том числе. У каждого есть  голос при принятии решения.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2.Командир группы. Назначает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секторам работы летнего лагеря: ответственных за КТД, мероприятия спортивного характера, а также ведет учет дежурства по группе и столовой.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2.6. Модуль «Дополнительное образование»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Дополнительное образование детей в детском лагере является одним из основных видов деятельности и реализуется через пять направлений: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туристско-краеведческое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программа «Мое Оренбуржье»;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секции по  волейболу, секция по шашкам, программа доп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бразования  «Спортивные игры»;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художественное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 художественной студии «Юный художник»; студия прикладного творчества «Умелые руки»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-социально-гуманитарное направление: уход за обелиском ветеранам ВОВ, сбор гуманитарной помощи военным, участвующим в спецоперации;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:  оформление альбома «Моя малая Родина», экологическая тропа.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дополнительного образования предполагает: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новых знаний, умений, навыков в привлекательной, отличной от учебной деятельности, форме;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развитие и реализация познавательного интереса;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развитие творческих способностей обучающихся.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2.7. Модуль «Здоровый образ жизни»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</w:t>
      </w:r>
      <w:r w:rsidR="00645A2F">
        <w:rPr>
          <w:rFonts w:ascii="Times New Roman" w:eastAsia="Times New Roman" w:hAnsi="Times New Roman" w:cs="Times New Roman"/>
          <w:sz w:val="28"/>
          <w:shd w:val="clear" w:color="auto" w:fill="FBFBFB"/>
        </w:rPr>
        <w:t>го укрепления.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 мероприятия: зарядка, спортивные соревнования, эстафеты, соревнования;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спортивно-оздоровительные события и мероприятия на свежем воздухе: конкурс юных инспекторов дорожного движения:  поиски сокровищ капитана Флинта; соревнования по волейболу.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спортом: викторина «Здоровое питание», беседа с работником ФАП «Личная гигиена – залог здоровья»;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(коридоров, рекреаций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,)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и комнат для проживания детей;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позволяющих разделить территорию детского лагеря на зоны активного и тихого отдыха и использование его воспитательного потенциала. Предусмотрены зоны: «Дендрарий », «Спортивна зона», «Зона отдыха», «Игровая зона».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оформление отрядного уголка, позволяющего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 является организатором и идейным вдохновителем. Уголок включает информацию о составе отряда, правилах поведения, законы лагеря, название лагеря, девиз лагеря, план отряда не день, меню, размещаются  поздравления победителям конкурсов.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событийный дизайн – оформление пространства проведения событий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 :</w:t>
      </w:r>
      <w:proofErr w:type="gramEnd"/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праздник цветов, концерт «Алло, мы ищем таланты», праздник закрытия лагерной смены.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лагеря: высадка растений в клумбах,  уход за цветочной зоной.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2.9. Модуль «Профилактика и безопасность»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Данный модуль реализуется чрез беседы с учащимися о психологической безопасности, безопасности в интернет – среде, профилактика деструктивных наклонностей, включает тренинги по решению вопросов в конфликтной ситуации.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2.10. Модуль «Работа с воспитателями»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воспитателя. Ведется работа с воспитателями по созданию комфортных условий для общения в системе – взрослый – ребенок. Проводятся инструктажи о недопустимости наказаний, повышении голоса, психологическом давлении на ребенка.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ВАРИАТИВНЫЕ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2.11. Модуль «Работа с родителями»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На групповом уровне: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творческий отчетный концерт для родителей;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На индивидуальном уровне: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2.12. Модуль «Экскурсии и походы»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для детей экскурсий, походов и реализация их воспитательного потенциала.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в краеведческий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музей</w:t>
      </w:r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еляевка</w:t>
      </w:r>
      <w:proofErr w:type="spell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, п.Саракташ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в заповедник «Приуральские степи», на завод по добыче гипса в п.Дубенский.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экскурсиях,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труда, обучения рациональному использованию своего времени, сил, имущества.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Раздел III. ОРГАНИЗАЦИЯ ВОСПИТАТЕЛЬНОЙ ДЕЯТЕЛЬНОСТИ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 Особенности организации воспитательной деятельности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организован на базе МБОУ «Белогорская ООШ». В школе созданы условия для проведения  воспитательной работы с детьми по различным направлениям. Имеются отдельная игровая комната, тренажерный зал, классы для проведения кружковой работы, столовая на 60 посадочных мест, спортивный зал.</w:t>
      </w:r>
    </w:p>
    <w:p w:rsidR="009E29FA" w:rsidRDefault="00087E78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Всего в лагере 15</w:t>
      </w:r>
      <w:bookmarkStart w:id="0" w:name="_GoBack"/>
      <w:bookmarkEnd w:id="0"/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с 1по 4 класс.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работают: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Воспитатель- 2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Повар- 1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Начальник лагеря -1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Уборщик служебных помещений- 1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Руководители кружков- 2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лагерной смены – одна.  Период  работы: с 01/06 по 21/06.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 лагеря осуществляется через организацию деятельности командира отряда (сменность 1 раз в 7 дней), распределением обязанностей дежурных по столовой, групповой комнате, по уходу за растениями в уголке природы и ответственного за проведение утренней зарядки. Общий сбор отряда проводится в ежедневном режиме: планирование дн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утром, подведение итогов- вечером.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Направления работы лагеря соответствуют  </w:t>
      </w: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инвариантным модулям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Будущее  России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Отрядная работа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КТД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Дополнительное образование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Здоровый образ жизни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Профилактика и безопасность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воспитателями</w:t>
      </w:r>
    </w:p>
    <w:p w:rsidR="009E29FA" w:rsidRPr="00645A2F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Вариативные модули: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родителями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Экскурсии и походы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Профориентация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3.2. Анализ воспитательного процесса и результатов воспитания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летнего лагеря  направлена на – развитие художественных, спортивных и творческих способностей детей, получение теоретических и практических знаний, умений и навыков в этой сфере.  Формирование здорового образа жизни человека. Углубление и расширение имеющихся у детей знаний по  экологической  грамотности и воспитание экологического мировоззрения.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Каждый год в лет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 лагере отдыхали от 20до 30 детей разно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возраста: от 7 лет до 14 лет. Дети из семей с различным статусом: неблагополучные- 3%, многодетные 34%, малообеспеченные 41%, семьи с безработными родителями 6%, неполные -4%.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посещают дети из МБОУ «Белогорская ООШ»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выпускники дошкольной группы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Штатное расписание летнего лагеря выглядит следующим образом: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10"/>
        <w:gridCol w:w="4888"/>
        <w:gridCol w:w="1551"/>
        <w:gridCol w:w="2040"/>
      </w:tblGrid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/п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Наименование   должности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Кол-во  ед.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Примечание</w:t>
            </w: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Начальник  лагеря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Руководитель  физического воспитания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Воспитатель  отряда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before="100" w:after="100" w:line="36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Технический  персонал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Работники пищеблока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Лагерь занима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 этаж школьного здания (блок начальной школы):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классная комната, спортивный зал, тренажерный зал, класс для занятий по программам дополнительного образования, столовая.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распоряжении лагеря имелись:  спортивный инвентарь, спортивное оборудование, телевизор,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аудиомагнитофоны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развивающие игры, настольные игры.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Традиционно в летнем лагере формировались два отряда по возрастам: 7-10лет, 11-13 лет.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Отрядный уголок включал следующие сведения: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герб района;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летнего лагеря;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Списки отрядов и их командиров;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девиз отрядов;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поздравления;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тематику дня.</w:t>
      </w:r>
    </w:p>
    <w:p w:rsidR="009E29FA" w:rsidRDefault="009E29FA" w:rsidP="008935E8">
      <w:pPr>
        <w:spacing w:before="23" w:after="23" w:line="360" w:lineRule="auto"/>
        <w:ind w:left="1286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Вся информация об условиях участия в том или ином деле представлена на информационном стенде. На нём расположены законы и заповеди лагеря, режим работы, план работы и информация, отражающая результаты прошедших дней.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Воспитателями  разработана система стимулирования успешности и личностного роста. Каждый отряд за участие в жизни лагеря получал яблоко для «дерева успеха». У каждого отряда свое дерево, на которое вывешиваются яблоки.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особо отличившиеся ребята награждались грамотами. В конце лагерной смены подводились итоги: подсчитывалось количество наград отряда. По итогам победители получили призы и награды.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диагностики детского настроения  дети отмечали свое настроение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(лист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цветовой палитрой, где дети фломастером ставили галочку на выбранном цвете), такая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предлагалась детям в конце дня». В конце дня воспитатели подводили итоги смены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настоения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детей, делали выводы.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работа в лагере подчинялась достижению следующих задач: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созданию условий для организованного отдыха и оздоровления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формированию потребности в здоровом образе жизни;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раскрытию творческих способностей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развитию коммуникативных умений и навыков;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стимулированию процесса познания детьми внешнего мира.</w:t>
      </w:r>
    </w:p>
    <w:p w:rsidR="009E29FA" w:rsidRDefault="00465EA1" w:rsidP="008935E8">
      <w:pP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Вовлечению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деятельность способствовали такие мероприятия как: медицинские осмотры детей, ежедневные утренние зарядки на свежем воздухе, ежедневные игры на свежем воздухе, минутки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Участие ребят в  мероприятиях фиксировалось в уголке «Наши успехи».</w:t>
      </w:r>
    </w:p>
    <w:p w:rsidR="009E29FA" w:rsidRDefault="00465EA1" w:rsidP="008935E8">
      <w:pPr>
        <w:spacing w:after="0" w:line="360" w:lineRule="auto"/>
        <w:ind w:left="360" w:firstLine="34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целью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воспитания любви и уважения к своей Родине, развития интереса к ее истории и культуре, выработки активной жизненной позиции в лагере проводились Правовая игра (12 июня - День независимости России), конкурс рисунков «Моя Малая Родина».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 июня в лагере было объявлено «Днём Памяти и Скорби». Ребята принимали участие в мероприятии, посвящённом данному событию, возлагали цветы к обелиску Славы.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созданы условия для раскрытия творческого потенциала  ребенка,  его самореализации. Дети с удовольствием посещали занятия в объединениях дополнительного образования по разным направлениям: художественное «Юные художники», творческое «Очумелые ручки»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портивное «Волейбол», «Подвижные игры». 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питания осуществлялась школьной столовой. Питание трёхразовое, разнообразное, соответствовало возрасту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организацией питания осуществляли начальник лагеря и повар.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работал педагог-психолог, с которым был заключен договор о психолого-педагогическом сопровождении детей.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конце смены  педагогом-психологом были проведены: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детей (мнение о смене,  результаты творческой деятельности);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своей работой или нет);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опрос родителей.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Результаты детского анкетирования показали, что наиболее интересны для детей оказались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где дети чему- то обучались (70%). В основном – это кружковая работа. 82% детей отметили, что им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гораздо интереснее участвовать в соревнованиях различной направленности. Особые впечатления оставили у детей совместные поездки за пределы лагеря – 100%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показало, что музыкальное оформление мероприятий беспокоит  воспитателей в 90% случаев, т.к. нет музыкального руководителя. А подбор необходимой музыки занимает много времени.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Активность участников мероприятий, анкетирование детей, отзывы родителей доказывают, что лагерь в летнее время необходим для детей и решает множество задач, которые напрямую к целям и задачам лагеря не относятся: занятость детей в летний период, возможность родителям спокойно продолжать свою профессиональную деятельность.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помещения для приготовления и принятия пищи, необходимое оборудование. Пищеблок укомплектован электрическими печами, духовым шкафом, холодильниками. Питание осуществлялось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 Ежедневно проводилась витаминизация третьих блюд.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Длительность работы летнего лагеря – 21 день. Каждый день является тематическим: день знакомства, день цветов, спортивный день, день улыбок и хорошего настроения, день вежливости. Не остается  без внимания день независимости России. В честь этого праздника проводятся викторины, где ребята закрепляют  знания об истории Гимна и герба России. Стало традицией лагеря ежедневно на утренней линейке выносить флаг Российской Федерации, что способствует развитию патриотического воспитания. Право вынести флаг предоставлялось самым активным и отличившимся ребятам.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Цель работы кружков: расширение кругозора, развитие познавательных интересов и творческих способностей детей.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Традиционными являются кружки по  обучению детей рисованию, творческо-прикладного характера, спортивные секции по волейболу, подвижные игры.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кружковой деятельности в лагере включала ряд этапов: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Изучение интересов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Презентация кружков на линейке в начале смены;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Ознакомление детей с режимом работы кружков;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Самоопределение детей и запись их в кружки;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Деятельность ребят в кружках;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Текущее отражение результатов деятельности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Подведение итогов работы кружков в конце смены.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 кружках занимались все воспитанники лагеря, все смогли найти занятие по душе (охват-100 %).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Выводы: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1.Наряду  с традиционными кружками необходимо  внедрение новых кружков: по шашкам и шахматам, IT кружков.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2.В связи с ограниченными кадровыми ресурсами необходимо заключать договора с другими организациями на предоставление услуг музыкального руководителя, педагога-психолога.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3. Отсутствие в школе «Точки Роста» </w:t>
      </w:r>
      <w:proofErr w:type="gramStart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возможно</w:t>
      </w:r>
      <w:proofErr w:type="gramEnd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восполнить посещением соседней школы, где «точка Роста» имеется и имеются кадры, готовые знакомить детей  с их возможностями.</w:t>
      </w:r>
    </w:p>
    <w:p w:rsidR="009E29FA" w:rsidRDefault="009E29FA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Pr="00645A2F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2546"/>
        </w:tabs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9E29FA" w:rsidRDefault="00465EA1" w:rsidP="001A7C36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</w:t>
      </w:r>
    </w:p>
    <w:p w:rsidR="009E29FA" w:rsidRDefault="009E29FA" w:rsidP="00465EA1">
      <w:pPr>
        <w:tabs>
          <w:tab w:val="left" w:pos="1276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КАЛЕНДАРНЫЙ ПЛАН ВОСПИТАТЕЛЬНОЙ РАБОТЫ</w:t>
      </w: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ДЕТСКОГО ЛАГЕРЯ</w:t>
      </w:r>
    </w:p>
    <w:p w:rsidR="009E29FA" w:rsidRDefault="00087E78" w:rsidP="00645A2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2024</w:t>
      </w:r>
      <w:r w:rsidR="00465EA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год</w:t>
      </w:r>
    </w:p>
    <w:p w:rsidR="009E29FA" w:rsidRDefault="009E29FA" w:rsidP="00465EA1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определяет уровни проведения мероприятий.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Год посвящен  </w:t>
      </w:r>
      <w:r w:rsidR="00087E7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Году Семьи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4A0"/>
      </w:tblPr>
      <w:tblGrid>
        <w:gridCol w:w="390"/>
        <w:gridCol w:w="2655"/>
        <w:gridCol w:w="3207"/>
        <w:gridCol w:w="1577"/>
        <w:gridCol w:w="888"/>
        <w:gridCol w:w="696"/>
      </w:tblGrid>
      <w:tr w:rsidR="009E29F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Уровень проведения</w:t>
            </w:r>
          </w:p>
        </w:tc>
      </w:tr>
      <w:tr w:rsidR="009E29F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Всероссийский/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Отряд</w:t>
            </w:r>
          </w:p>
        </w:tc>
      </w:tr>
      <w:tr w:rsidR="009E29F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«Будущее России»</w:t>
            </w:r>
          </w:p>
        </w:tc>
      </w:tr>
      <w:tr w:rsidR="009E29F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Разговоры о важно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история России, уникальные природные комплексы России и ее богатства, космос и народное хозяйство, вооруженные силы и защита Родины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Семья-хранитель </w:t>
            </w:r>
            <w:proofErr w:type="spellStart"/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традиций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2/06,4/06,</w:t>
            </w:r>
          </w:p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7/06,10/06,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087E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смыслах и ценностях по песням, посвященным маме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Будушее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России –это МЫ (о профессиональных предпочтениях и профессиональном выборе учащихся)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13/0615/06-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писем/открыток для участников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03/06,05/06,17/06,20,06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Викторина «Россия – моя страна»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Беседы с учителями – ветеранами педагогического труда «Как я стал 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профориентация)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 11/06,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«Ключевые мероприятия детского лагеря»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Открытие фабрики звезд - старт всего тематического периода.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Алло, мы ищем таланты (музыкально-творческая программа)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Берегите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Поездка в заповедник «Приуральские степи».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Твори доб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 «Конкурс рисунков на тему: «Моя семья»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Минута славы.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Игра-путешествие «Впереди 90 дней детства»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11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Подвижные игры на местности. Спортивное ориентирование «В поисках клада капитана Флинта»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«Мы за мир»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tabs>
                <w:tab w:val="left" w:pos="1695"/>
              </w:tabs>
              <w:spacing w:after="0" w:line="240" w:lineRule="auto"/>
              <w:ind w:left="-162" w:firstLine="1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Поездка в районный</w:t>
            </w:r>
            <w:r w:rsidR="00087E7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краеведческий музей: Беседа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ветеранах-земляках.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Подбор материала о  педагоге, ветеране труда школы для районной газеты «Вестник труда»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«Отрядная работа»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Операция «Уют»-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предполагает наведение порядка в игровой комнате, дополнительное оформление игровых зон.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Составление Летописной Книги о жизненном пути ветеранов ВОВ (исследовательская работа в рамках школьного  историко-краеведческого музея «Поиск»)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09/06-15/06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Работа летней бригады по уходу за цветочным отделом на пришкольном дворе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«Коллективно-творческое дело (КТД)»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в уголке природы: дети черенкуют комнатные растение и производят рассадку растений, оформляют учебные кабинеты школы. Акция «Зеленая лента школы»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06/06,10/06,15/06,20/06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Осуществление шефской помощи педагогам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ветеранам-труда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05/06, 12/06, 19,06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«Живи родник» (уход за родниками п.Белогорский)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14/06,18/06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стенда-выставки молодых талантов «Юное дарование» (ко дню посещения родителей)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 «Мои учителя» в историко – краеведческом музее школы «Поиск»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«Самоуправление»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Выборы командира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отряда. Смена командира происходит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 раз в 7 дней.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дежурных по столовой, игровой группе, уголку природы,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проведение утренней зарядки.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 (осуществляется командиром отряда)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отряда: флаг,  название отряда, девиз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Отрядный сбор, планирование деятельности отряда на предстоящий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после завтрака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проделанного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за 30 мин. До ухода домой.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«Дополнительное образование»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Художественное  направление: Юный художник.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02/06,05/06,09/06,12/06,16/06,19/06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волейболу.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01/06,03/06,08/06,10/06,15/06,17,06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шахматам.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04/06,07/06,11/06,14/06,18/06,21/06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Творческое направление: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Самоделкины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06/06,13/06,20/06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«Здоровый образ жизни»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1.Познавательно-игровая программа «Гигиена и режим – наши спутники всю жизнь» (режим дня, соблюдение санитарных норм и правил)</w:t>
            </w:r>
          </w:p>
          <w:p w:rsidR="009E29FA" w:rsidRDefault="009E29FA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2.Познавательно-игровая программа «Залог здоровья и красоты» (правильное питание, спорт);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3. Игровая программа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доровье –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снова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 xml:space="preserve">изни» (итоговое 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lastRenderedPageBreak/>
              <w:t>занятие проводится как викторина)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Модуль «Организация предметно-эстетической среды»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и входа в летний лагерь цветными шарами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Выпуск  стенгазеты «Наша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выставкой творческих работ детей  «Своими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01/06 - 20/06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рмление отрядного уголка: размещение названия, девиза,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02/06-03/06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Обновление информации в отрядном уголке: меню, план на текущий день.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столовой: размещение плакатов о здоровом питании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игровых зон в отрядной комнате: зона настольных игр, кукольный театр, караоке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«Профилактика и безопасность»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Оформление санитарно-эпидемиологического заключения на летний лагерь.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Издание приказа о возложении ответственности за жизнь и здоровье детей в летнем лагере.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по технике безопасности с инструкциями по безопасности в группе и планом эвакуации.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Тренировочная эвакуация при пожаре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Тренировочные занятие  по отработке поведения детей и сотрудников при захвате ОУ террористами.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Учебное занятие по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поведению детей и сотрудников при обнаружении в школе или на территории школы неопознанных предметов (оставленные сумки, коробки и т.д.)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вводного инструктажа с детьми по безопасному поведению в летнем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вводный инструктаж, инструктажи при проведении массовых мероприятий, поездок за пределы летнего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смены 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персоналом: вводный, инструктаж на рабочем месте.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«Работа с вожатыми/воспитателями»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Директору знакомит воспитателей: с правилами внутреннего распорядка в лагере; уровнями подчинённости; персональными и должностными обязанностями; распорядком дня; режимом работы; правилами поведения воспитателя в экстремальных ситуациях; документами, которые должен вести воспитатель, а также научить, как и какие вести документы.</w:t>
            </w:r>
          </w:p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Отдельно обсуждаются права воспитателя. </w:t>
            </w:r>
          </w:p>
          <w:p w:rsidR="009E29FA" w:rsidRDefault="009E29FA" w:rsidP="00465EA1">
            <w:pPr>
              <w:spacing w:after="0" w:line="240" w:lineRule="auto"/>
              <w:ind w:firstLine="45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</w:tbl>
    <w:p w:rsidR="009E29FA" w:rsidRDefault="009E29FA" w:rsidP="00465E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9E29FA" w:rsidSect="005329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50" w:rsidRDefault="00580850" w:rsidP="00465EA1">
      <w:pPr>
        <w:spacing w:after="0" w:line="240" w:lineRule="auto"/>
      </w:pPr>
      <w:r>
        <w:separator/>
      </w:r>
    </w:p>
  </w:endnote>
  <w:endnote w:type="continuationSeparator" w:id="0">
    <w:p w:rsidR="00580850" w:rsidRDefault="00580850" w:rsidP="0046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432"/>
      <w:docPartObj>
        <w:docPartGallery w:val="Page Numbers (Bottom of Page)"/>
        <w:docPartUnique/>
      </w:docPartObj>
    </w:sdtPr>
    <w:sdtContent>
      <w:p w:rsidR="00ED4B09" w:rsidRDefault="00656ECA">
        <w:pPr>
          <w:pStyle w:val="a5"/>
          <w:jc w:val="center"/>
        </w:pPr>
        <w:r>
          <w:fldChar w:fldCharType="begin"/>
        </w:r>
        <w:r w:rsidR="00ED4B09">
          <w:instrText xml:space="preserve"> PAGE   \* MERGEFORMAT </w:instrText>
        </w:r>
        <w:r>
          <w:fldChar w:fldCharType="separate"/>
        </w:r>
        <w:r w:rsidR="00622F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4B09" w:rsidRDefault="00ED4B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50" w:rsidRDefault="00580850" w:rsidP="00465EA1">
      <w:pPr>
        <w:spacing w:after="0" w:line="240" w:lineRule="auto"/>
      </w:pPr>
      <w:r>
        <w:separator/>
      </w:r>
    </w:p>
  </w:footnote>
  <w:footnote w:type="continuationSeparator" w:id="0">
    <w:p w:rsidR="00580850" w:rsidRDefault="00580850" w:rsidP="0046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D"/>
    <w:multiLevelType w:val="multilevel"/>
    <w:tmpl w:val="C4CE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D0259"/>
    <w:multiLevelType w:val="multilevel"/>
    <w:tmpl w:val="5C00D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502D2"/>
    <w:multiLevelType w:val="multilevel"/>
    <w:tmpl w:val="A306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F7DCC"/>
    <w:multiLevelType w:val="multilevel"/>
    <w:tmpl w:val="BC20C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12FE3"/>
    <w:multiLevelType w:val="multilevel"/>
    <w:tmpl w:val="A8929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67978"/>
    <w:multiLevelType w:val="multilevel"/>
    <w:tmpl w:val="67FE0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50851"/>
    <w:multiLevelType w:val="multilevel"/>
    <w:tmpl w:val="8250D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31500"/>
    <w:multiLevelType w:val="multilevel"/>
    <w:tmpl w:val="FBAE0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29FA"/>
    <w:rsid w:val="00014AFB"/>
    <w:rsid w:val="00087E78"/>
    <w:rsid w:val="000C1C9B"/>
    <w:rsid w:val="001221B0"/>
    <w:rsid w:val="00125A93"/>
    <w:rsid w:val="00171963"/>
    <w:rsid w:val="001A7C36"/>
    <w:rsid w:val="001D0B91"/>
    <w:rsid w:val="00420033"/>
    <w:rsid w:val="00465EA1"/>
    <w:rsid w:val="004A515E"/>
    <w:rsid w:val="005107E4"/>
    <w:rsid w:val="00531E82"/>
    <w:rsid w:val="005329A8"/>
    <w:rsid w:val="005676C9"/>
    <w:rsid w:val="00580850"/>
    <w:rsid w:val="005A2ED7"/>
    <w:rsid w:val="00622F54"/>
    <w:rsid w:val="00645A2F"/>
    <w:rsid w:val="00656ECA"/>
    <w:rsid w:val="00660FA9"/>
    <w:rsid w:val="006A7391"/>
    <w:rsid w:val="007B387E"/>
    <w:rsid w:val="007C6E67"/>
    <w:rsid w:val="00847A0E"/>
    <w:rsid w:val="008503BC"/>
    <w:rsid w:val="008860E4"/>
    <w:rsid w:val="008935E8"/>
    <w:rsid w:val="008D2D72"/>
    <w:rsid w:val="008D41C3"/>
    <w:rsid w:val="009E29FA"/>
    <w:rsid w:val="009F720D"/>
    <w:rsid w:val="00A13DCF"/>
    <w:rsid w:val="00A372B1"/>
    <w:rsid w:val="00B17169"/>
    <w:rsid w:val="00B75691"/>
    <w:rsid w:val="00BE02B8"/>
    <w:rsid w:val="00BE162F"/>
    <w:rsid w:val="00C81C70"/>
    <w:rsid w:val="00CB192F"/>
    <w:rsid w:val="00DD3B38"/>
    <w:rsid w:val="00E16695"/>
    <w:rsid w:val="00EB37DE"/>
    <w:rsid w:val="00EB670D"/>
    <w:rsid w:val="00ED4B09"/>
    <w:rsid w:val="00EF61DE"/>
    <w:rsid w:val="00F21828"/>
    <w:rsid w:val="00FE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A1"/>
  </w:style>
  <w:style w:type="paragraph" w:styleId="a5">
    <w:name w:val="footer"/>
    <w:basedOn w:val="a"/>
    <w:link w:val="a6"/>
    <w:uiPriority w:val="99"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EA1"/>
  </w:style>
  <w:style w:type="table" w:styleId="a7">
    <w:name w:val="Table Grid"/>
    <w:basedOn w:val="a1"/>
    <w:uiPriority w:val="59"/>
    <w:rsid w:val="00510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FF6DC-7308-49DC-8C86-D8D20E5A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8577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Белогор</cp:lastModifiedBy>
  <cp:revision>3</cp:revision>
  <cp:lastPrinted>2024-05-14T08:36:00Z</cp:lastPrinted>
  <dcterms:created xsi:type="dcterms:W3CDTF">2024-05-14T08:37:00Z</dcterms:created>
  <dcterms:modified xsi:type="dcterms:W3CDTF">2025-05-21T19:37:00Z</dcterms:modified>
</cp:coreProperties>
</file>